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28" w:rsidRDefault="00C609E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295400" cy="1438275"/>
            <wp:effectExtent l="95250" t="0" r="762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A0" w:rsidRDefault="00C27FC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integrato di</w:t>
      </w:r>
    </w:p>
    <w:p w:rsidR="00C27FCD" w:rsidRPr="009711A0" w:rsidRDefault="009711A0">
      <w:pPr>
        <w:spacing w:line="288" w:lineRule="auto"/>
        <w:jc w:val="center"/>
        <w:rPr>
          <w:b/>
          <w:sz w:val="28"/>
          <w:szCs w:val="28"/>
        </w:rPr>
      </w:pPr>
      <w:r w:rsidRPr="009711A0">
        <w:rPr>
          <w:b/>
          <w:sz w:val="28"/>
          <w:szCs w:val="28"/>
        </w:rPr>
        <w:t>Infermieristica Materno Infantile</w:t>
      </w:r>
      <w:r w:rsidR="00C27FCD" w:rsidRPr="009711A0">
        <w:rPr>
          <w:b/>
          <w:sz w:val="28"/>
          <w:szCs w:val="28"/>
        </w:rPr>
        <w:t xml:space="preserve"> </w:t>
      </w:r>
    </w:p>
    <w:p w:rsidR="00763654" w:rsidRDefault="00763654">
      <w:pPr>
        <w:spacing w:line="288" w:lineRule="auto"/>
        <w:jc w:val="center"/>
        <w:rPr>
          <w:b/>
          <w:sz w:val="28"/>
          <w:szCs w:val="28"/>
        </w:rPr>
      </w:pPr>
    </w:p>
    <w:p w:rsidR="00C27FCD" w:rsidRDefault="00C27FC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del Corso di</w:t>
      </w:r>
    </w:p>
    <w:p w:rsidR="009711A0" w:rsidRDefault="009711A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Ginecologia ed Ostetricia</w:t>
      </w:r>
    </w:p>
    <w:p w:rsidR="00C609EC" w:rsidRDefault="00C609EC" w:rsidP="00DD6D1F">
      <w:pPr>
        <w:autoSpaceDE w:val="0"/>
        <w:spacing w:line="288" w:lineRule="auto"/>
        <w:jc w:val="center"/>
        <w:rPr>
          <w:b/>
        </w:rPr>
      </w:pPr>
    </w:p>
    <w:p w:rsidR="00763654" w:rsidRPr="00C609EC" w:rsidRDefault="00763654" w:rsidP="00DD6D1F">
      <w:pPr>
        <w:autoSpaceDE w:val="0"/>
        <w:spacing w:line="288" w:lineRule="auto"/>
        <w:jc w:val="center"/>
        <w:rPr>
          <w:b/>
        </w:rPr>
      </w:pPr>
    </w:p>
    <w:p w:rsidR="00DD6D1F" w:rsidRDefault="00C609EC" w:rsidP="00DD6D1F">
      <w:pPr>
        <w:autoSpaceDE w:val="0"/>
        <w:spacing w:line="288" w:lineRule="auto"/>
        <w:jc w:val="center"/>
      </w:pPr>
      <w:r>
        <w:t xml:space="preserve">STUDENTI DEL </w:t>
      </w:r>
      <w:r w:rsidR="00A53B48">
        <w:t>2°</w:t>
      </w:r>
      <w:r w:rsidR="00763654">
        <w:t xml:space="preserve"> A</w:t>
      </w:r>
      <w:r w:rsidR="00DD6D1F">
        <w:t xml:space="preserve">NNO DEL CORSO DI LAUREA IN INFERMIERISTICA </w:t>
      </w:r>
    </w:p>
    <w:p w:rsidR="00DD6D1F" w:rsidRDefault="00DD6D1F" w:rsidP="00DD6D1F">
      <w:pPr>
        <w:autoSpaceDE w:val="0"/>
        <w:spacing w:line="288" w:lineRule="auto"/>
        <w:jc w:val="center"/>
      </w:pPr>
      <w:r>
        <w:t>SEDE DISTACCATA DI LECCE</w:t>
      </w:r>
    </w:p>
    <w:p w:rsidR="00DD6D1F" w:rsidRDefault="00DD6D1F" w:rsidP="00DD6D1F">
      <w:pPr>
        <w:autoSpaceDE w:val="0"/>
        <w:spacing w:line="288" w:lineRule="auto"/>
        <w:jc w:val="center"/>
      </w:pPr>
      <w:r>
        <w:t>AA. 201</w:t>
      </w:r>
      <w:r w:rsidR="00763654">
        <w:t>7</w:t>
      </w:r>
      <w:r>
        <w:t>/201</w:t>
      </w:r>
      <w:r w:rsidR="00763654">
        <w:t>8</w:t>
      </w:r>
    </w:p>
    <w:p w:rsidR="009711A0" w:rsidRDefault="009711A0" w:rsidP="00DD6D1F">
      <w:pPr>
        <w:autoSpaceDE w:val="0"/>
        <w:spacing w:line="288" w:lineRule="auto"/>
        <w:jc w:val="center"/>
      </w:pPr>
    </w:p>
    <w:p w:rsidR="00DD6D1F" w:rsidRDefault="009711A0" w:rsidP="00DD6D1F">
      <w:pPr>
        <w:autoSpaceDE w:val="0"/>
        <w:spacing w:line="288" w:lineRule="auto"/>
        <w:jc w:val="center"/>
      </w:pPr>
      <w:r>
        <w:t xml:space="preserve">DOCENTE DEL CORSO: PROF. RAFFAELLO ALFONSO </w:t>
      </w:r>
    </w:p>
    <w:p w:rsidR="00DD6D1F" w:rsidRDefault="00DD6D1F" w:rsidP="00DD6D1F">
      <w:pPr>
        <w:autoSpaceDE w:val="0"/>
        <w:spacing w:line="288" w:lineRule="auto"/>
        <w:jc w:val="center"/>
      </w:pPr>
      <w:proofErr w:type="spellStart"/>
      <w:r>
        <w:t>Cfu</w:t>
      </w:r>
      <w:proofErr w:type="spellEnd"/>
      <w:r>
        <w:t>:</w:t>
      </w:r>
      <w:r w:rsidR="00A53B48">
        <w:t xml:space="preserve"> 1</w:t>
      </w:r>
      <w:r>
        <w:t xml:space="preserve"> </w:t>
      </w:r>
    </w:p>
    <w:p w:rsidR="00407228" w:rsidRDefault="00407228" w:rsidP="00407228">
      <w:pPr>
        <w:jc w:val="center"/>
        <w:rPr>
          <w:b/>
          <w:sz w:val="28"/>
          <w:szCs w:val="28"/>
        </w:rPr>
      </w:pPr>
    </w:p>
    <w:p w:rsidR="00407228" w:rsidRDefault="00407228" w:rsidP="00407228">
      <w:pPr>
        <w:pStyle w:val="Default"/>
      </w:pPr>
    </w:p>
    <w:p w:rsidR="007433B8" w:rsidRDefault="007433B8" w:rsidP="00407228">
      <w:pPr>
        <w:pStyle w:val="Default"/>
      </w:pPr>
    </w:p>
    <w:p w:rsidR="007433B8" w:rsidRDefault="007C7982" w:rsidP="007C7982">
      <w:pPr>
        <w:pStyle w:val="Default"/>
        <w:rPr>
          <w:rFonts w:ascii="Times New Roman" w:hAnsi="Times New Roman" w:cs="Times New Roman"/>
          <w:bCs/>
          <w:color w:val="auto"/>
        </w:rPr>
      </w:pPr>
      <w:r w:rsidRPr="007C7982">
        <w:rPr>
          <w:rFonts w:ascii="Times New Roman" w:hAnsi="Times New Roman" w:cs="Times New Roman"/>
          <w:b/>
          <w:bCs/>
          <w:color w:val="auto"/>
        </w:rPr>
        <w:t>OBIETTIVO GENERALE</w:t>
      </w:r>
      <w:r w:rsidR="00692D5C">
        <w:rPr>
          <w:rFonts w:ascii="Times New Roman" w:hAnsi="Times New Roman" w:cs="Times New Roman"/>
          <w:b/>
          <w:bCs/>
          <w:color w:val="auto"/>
        </w:rPr>
        <w:t>:</w:t>
      </w:r>
      <w:r w:rsidR="00692D5C">
        <w:rPr>
          <w:rFonts w:ascii="Times New Roman" w:hAnsi="Times New Roman" w:cs="Times New Roman"/>
          <w:bCs/>
          <w:color w:val="auto"/>
        </w:rPr>
        <w:t xml:space="preserve"> </w:t>
      </w:r>
    </w:p>
    <w:p w:rsidR="007C7982" w:rsidRDefault="00FB57A1" w:rsidP="007C798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Esporre le conoscenze </w:t>
      </w:r>
      <w:r w:rsidR="00301554">
        <w:rPr>
          <w:rFonts w:ascii="Times New Roman" w:hAnsi="Times New Roman" w:cs="Times New Roman"/>
          <w:bCs/>
          <w:color w:val="auto"/>
        </w:rPr>
        <w:t>di base della branca specialistica</w:t>
      </w:r>
      <w:r w:rsidR="00301554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e facilitar</w:t>
      </w:r>
      <w:r w:rsidR="00301554">
        <w:rPr>
          <w:rFonts w:ascii="Times New Roman" w:hAnsi="Times New Roman" w:cs="Times New Roman"/>
          <w:bCs/>
          <w:color w:val="auto"/>
        </w:rPr>
        <w:t>n</w:t>
      </w:r>
      <w:r>
        <w:rPr>
          <w:rFonts w:ascii="Times New Roman" w:hAnsi="Times New Roman" w:cs="Times New Roman"/>
          <w:bCs/>
          <w:color w:val="auto"/>
        </w:rPr>
        <w:t xml:space="preserve">e la </w:t>
      </w:r>
      <w:r w:rsidR="00301554">
        <w:rPr>
          <w:rFonts w:ascii="Times New Roman" w:hAnsi="Times New Roman" w:cs="Times New Roman"/>
          <w:bCs/>
          <w:color w:val="auto"/>
        </w:rPr>
        <w:t xml:space="preserve">corretta </w:t>
      </w:r>
      <w:r>
        <w:rPr>
          <w:rFonts w:ascii="Times New Roman" w:hAnsi="Times New Roman" w:cs="Times New Roman"/>
          <w:bCs/>
          <w:color w:val="auto"/>
        </w:rPr>
        <w:t>comprensione</w:t>
      </w:r>
      <w:r w:rsidR="00301554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301554">
        <w:rPr>
          <w:rFonts w:ascii="Times New Roman" w:hAnsi="Times New Roman" w:cs="Times New Roman"/>
          <w:bCs/>
          <w:color w:val="auto"/>
        </w:rPr>
        <w:t xml:space="preserve">Stimolare l’interesse e </w:t>
      </w:r>
      <w:r w:rsidR="007433B8">
        <w:rPr>
          <w:rFonts w:ascii="Times New Roman" w:hAnsi="Times New Roman" w:cs="Times New Roman"/>
          <w:bCs/>
          <w:color w:val="auto"/>
        </w:rPr>
        <w:t xml:space="preserve">far </w:t>
      </w:r>
      <w:r w:rsidR="00301554">
        <w:rPr>
          <w:rFonts w:ascii="Times New Roman" w:hAnsi="Times New Roman" w:cs="Times New Roman"/>
          <w:bCs/>
          <w:color w:val="auto"/>
        </w:rPr>
        <w:t>comprendere l’importanza di svolgere, nella futura attività professionale, anche una corretta educazione sanitaria in ambito ostetrico</w:t>
      </w:r>
      <w:r w:rsidR="007433B8">
        <w:rPr>
          <w:rFonts w:ascii="Times New Roman" w:hAnsi="Times New Roman" w:cs="Times New Roman"/>
          <w:bCs/>
          <w:color w:val="auto"/>
        </w:rPr>
        <w:t>-</w:t>
      </w:r>
      <w:r w:rsidR="00301554">
        <w:rPr>
          <w:rFonts w:ascii="Times New Roman" w:hAnsi="Times New Roman" w:cs="Times New Roman"/>
          <w:bCs/>
          <w:color w:val="auto"/>
        </w:rPr>
        <w:t>ginecologico</w:t>
      </w:r>
      <w:r w:rsidR="00692D5C">
        <w:rPr>
          <w:rFonts w:ascii="Times New Roman" w:hAnsi="Times New Roman" w:cs="Times New Roman"/>
          <w:bCs/>
          <w:color w:val="auto"/>
        </w:rPr>
        <w:t xml:space="preserve">  </w:t>
      </w:r>
      <w:r w:rsidR="00692D5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4284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C7982" w:rsidRPr="007C798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C7982" w:rsidRPr="007C7982" w:rsidRDefault="007C7982" w:rsidP="007C7982">
      <w:pPr>
        <w:pStyle w:val="Default"/>
        <w:rPr>
          <w:rFonts w:ascii="Times New Roman" w:hAnsi="Times New Roman" w:cs="Times New Roman"/>
          <w:color w:val="auto"/>
        </w:rPr>
      </w:pPr>
    </w:p>
    <w:p w:rsidR="007433B8" w:rsidRDefault="007433B8" w:rsidP="00842849">
      <w:pPr>
        <w:jc w:val="both"/>
        <w:rPr>
          <w:b/>
        </w:rPr>
      </w:pPr>
    </w:p>
    <w:p w:rsidR="00842849" w:rsidRDefault="00983391" w:rsidP="00842849">
      <w:pPr>
        <w:jc w:val="both"/>
        <w:rPr>
          <w:b/>
        </w:rPr>
      </w:pPr>
      <w:r w:rsidRPr="00983391">
        <w:rPr>
          <w:b/>
        </w:rPr>
        <w:t>OBIETTIVI INTERMEDI</w:t>
      </w:r>
      <w:r w:rsidR="00842849">
        <w:rPr>
          <w:b/>
        </w:rPr>
        <w:t xml:space="preserve">: </w:t>
      </w:r>
    </w:p>
    <w:p w:rsidR="007433B8" w:rsidRDefault="007433B8" w:rsidP="00842849">
      <w:pPr>
        <w:contextualSpacing/>
        <w:jc w:val="both"/>
        <w:rPr>
          <w:b/>
        </w:rPr>
      </w:pPr>
    </w:p>
    <w:p w:rsidR="00842849" w:rsidRPr="00424B1A" w:rsidRDefault="00842849" w:rsidP="00842849">
      <w:pPr>
        <w:contextualSpacing/>
        <w:jc w:val="both"/>
        <w:rPr>
          <w:b/>
        </w:rPr>
      </w:pPr>
      <w:r w:rsidRPr="00424B1A">
        <w:rPr>
          <w:b/>
        </w:rPr>
        <w:t>Ginecologia</w:t>
      </w:r>
    </w:p>
    <w:p w:rsidR="00842849" w:rsidRDefault="00842849" w:rsidP="00842849">
      <w:pPr>
        <w:contextualSpacing/>
        <w:jc w:val="both"/>
      </w:pPr>
      <w:r>
        <w:t xml:space="preserve">Acquisizioni delle conoscenze di base dell’Anatomia e della Fisiologia dell’apparato genitale femminile e delle specificità di genere. </w:t>
      </w:r>
    </w:p>
    <w:p w:rsidR="00842849" w:rsidRDefault="00842849" w:rsidP="00842849">
      <w:pPr>
        <w:contextualSpacing/>
        <w:jc w:val="both"/>
      </w:pPr>
      <w:r>
        <w:t>Acquisizione delle conoscenze di base della funzione riproduttiva femminile, del suo avvio e del suo termine.</w:t>
      </w:r>
    </w:p>
    <w:p w:rsidR="00842849" w:rsidRDefault="00842849" w:rsidP="00842849">
      <w:pPr>
        <w:contextualSpacing/>
        <w:jc w:val="both"/>
      </w:pPr>
      <w:r>
        <w:t>Acquisizione delle conoscenze di base delle metodiche contraccettive e del loro corretto utilizzo anche per la prevenzione delle malattie sessualmente trasmesse.</w:t>
      </w:r>
    </w:p>
    <w:p w:rsidR="00842849" w:rsidRDefault="00842849" w:rsidP="00842849">
      <w:pPr>
        <w:contextualSpacing/>
        <w:jc w:val="both"/>
      </w:pPr>
      <w:r>
        <w:t>Acquisizione delle conoscenze di base per la prevenzione primaria e secondaria delle patologie oncologiche più frequenti e severe della sfera genitale femminile.</w:t>
      </w:r>
    </w:p>
    <w:p w:rsidR="00842849" w:rsidRPr="00424B1A" w:rsidRDefault="00842849" w:rsidP="00842849">
      <w:pPr>
        <w:jc w:val="both"/>
        <w:rPr>
          <w:b/>
        </w:rPr>
      </w:pPr>
      <w:r w:rsidRPr="00424B1A">
        <w:rPr>
          <w:b/>
        </w:rPr>
        <w:t>Ostetricia</w:t>
      </w:r>
    </w:p>
    <w:p w:rsidR="00842849" w:rsidRDefault="00842849" w:rsidP="00842849">
      <w:pPr>
        <w:jc w:val="both"/>
      </w:pPr>
      <w:r>
        <w:t>Acquisizione delle conoscenze di base per la comprensione delle modificazioni della donna durante un periodo del tutto particolare dell’età riproduttiva: la gravidanza.</w:t>
      </w:r>
    </w:p>
    <w:p w:rsidR="00842849" w:rsidRDefault="00842849" w:rsidP="00842849">
      <w:pPr>
        <w:jc w:val="both"/>
      </w:pPr>
      <w:r>
        <w:t>Acquisizione delle conoscenze di base per poter sospettare e poi confermare la gravidanza in atto.</w:t>
      </w:r>
    </w:p>
    <w:p w:rsidR="00842849" w:rsidRDefault="00842849" w:rsidP="00842849">
      <w:pPr>
        <w:jc w:val="both"/>
      </w:pPr>
      <w:r>
        <w:t>Acquisizione delle conoscenze di base per valutare il benessere materno e fetale.</w:t>
      </w:r>
    </w:p>
    <w:p w:rsidR="00842849" w:rsidRDefault="00842849" w:rsidP="00842849">
      <w:pPr>
        <w:jc w:val="both"/>
      </w:pPr>
      <w:r>
        <w:t xml:space="preserve">Acquisizione delle conoscenze di base per la corretta indicazione e la comprensione della diagnosi </w:t>
      </w:r>
      <w:proofErr w:type="spellStart"/>
      <w:r>
        <w:t>pre</w:t>
      </w:r>
      <w:proofErr w:type="spellEnd"/>
      <w:r>
        <w:t>-natale.</w:t>
      </w:r>
    </w:p>
    <w:p w:rsidR="00983391" w:rsidRDefault="00983391" w:rsidP="0098339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83391">
        <w:rPr>
          <w:rFonts w:ascii="Times New Roman" w:hAnsi="Times New Roman" w:cs="Times New Roman"/>
          <w:b/>
        </w:rPr>
        <w:lastRenderedPageBreak/>
        <w:t>CONTENUTI</w:t>
      </w:r>
      <w:r w:rsidR="007433B8">
        <w:rPr>
          <w:rFonts w:ascii="Times New Roman" w:hAnsi="Times New Roman" w:cs="Times New Roman"/>
          <w:b/>
        </w:rPr>
        <w:t>:</w:t>
      </w:r>
    </w:p>
    <w:p w:rsidR="007433B8" w:rsidRPr="004C62C8" w:rsidRDefault="007433B8" w:rsidP="007433B8">
      <w:pPr>
        <w:numPr>
          <w:ilvl w:val="0"/>
          <w:numId w:val="30"/>
        </w:numPr>
        <w:suppressAutoHyphens w:val="0"/>
      </w:pPr>
      <w:r w:rsidRPr="004C62C8">
        <w:t>Anatomia dell’apparato genitale femminile (Organi genitali interni; Organi genitali esterni)</w:t>
      </w:r>
    </w:p>
    <w:p w:rsidR="007433B8" w:rsidRPr="004C62C8" w:rsidRDefault="007433B8" w:rsidP="007433B8">
      <w:pPr>
        <w:numPr>
          <w:ilvl w:val="0"/>
          <w:numId w:val="30"/>
        </w:numPr>
        <w:suppressAutoHyphens w:val="0"/>
        <w:ind w:right="-622"/>
      </w:pPr>
      <w:r>
        <w:t>Fis</w:t>
      </w:r>
      <w:r w:rsidR="00454758">
        <w:t>i</w:t>
      </w:r>
      <w:r>
        <w:t>ologia dell’apparato genitale femminile (</w:t>
      </w:r>
      <w:r w:rsidRPr="004C62C8">
        <w:t xml:space="preserve">Il </w:t>
      </w:r>
      <w:r>
        <w:t xml:space="preserve">menarca; Il </w:t>
      </w:r>
      <w:r w:rsidRPr="004C62C8">
        <w:t xml:space="preserve">ciclo </w:t>
      </w:r>
      <w:r>
        <w:t>mestruale)</w:t>
      </w:r>
    </w:p>
    <w:p w:rsidR="007433B8" w:rsidRPr="004C62C8" w:rsidRDefault="007433B8" w:rsidP="007433B8"/>
    <w:p w:rsidR="007433B8" w:rsidRPr="004C62C8" w:rsidRDefault="007433B8" w:rsidP="007433B8">
      <w:pPr>
        <w:numPr>
          <w:ilvl w:val="0"/>
          <w:numId w:val="31"/>
        </w:numPr>
        <w:suppressAutoHyphens w:val="0"/>
      </w:pPr>
      <w:r w:rsidRPr="004C62C8">
        <w:t>Alterazioni del ciclo ovarico (Amenorrea, dismenorrea, sindrome premestruale)</w:t>
      </w:r>
    </w:p>
    <w:p w:rsidR="007433B8" w:rsidRPr="004C62C8" w:rsidRDefault="007433B8" w:rsidP="007433B8">
      <w:pPr>
        <w:numPr>
          <w:ilvl w:val="0"/>
          <w:numId w:val="31"/>
        </w:numPr>
        <w:suppressAutoHyphens w:val="0"/>
      </w:pPr>
      <w:r>
        <w:t xml:space="preserve">La </w:t>
      </w:r>
      <w:r w:rsidRPr="004C62C8">
        <w:t>Menopausa</w:t>
      </w:r>
      <w:r>
        <w:t xml:space="preserve"> (Cessazione definitiva del ciclo mestruale; La sindrome climaterica)</w:t>
      </w:r>
    </w:p>
    <w:p w:rsidR="007433B8" w:rsidRPr="004C62C8" w:rsidRDefault="007433B8" w:rsidP="007433B8"/>
    <w:p w:rsidR="007433B8" w:rsidRPr="004C62C8" w:rsidRDefault="007433B8" w:rsidP="007433B8">
      <w:pPr>
        <w:numPr>
          <w:ilvl w:val="0"/>
          <w:numId w:val="32"/>
        </w:numPr>
        <w:suppressAutoHyphens w:val="0"/>
      </w:pPr>
      <w:r w:rsidRPr="004C62C8">
        <w:t>Contraccezione</w:t>
      </w:r>
      <w:r>
        <w:t xml:space="preserve"> (Metodi naturali; Metodi di barriera; Metodi ormonali)</w:t>
      </w:r>
    </w:p>
    <w:p w:rsidR="007433B8" w:rsidRPr="004C62C8" w:rsidRDefault="007433B8" w:rsidP="007433B8">
      <w:pPr>
        <w:numPr>
          <w:ilvl w:val="0"/>
          <w:numId w:val="32"/>
        </w:numPr>
        <w:suppressAutoHyphens w:val="0"/>
      </w:pPr>
      <w:r>
        <w:t>Prevenzione e diagnosi precoce</w:t>
      </w:r>
      <w:r w:rsidRPr="004C62C8">
        <w:t xml:space="preserve"> </w:t>
      </w:r>
      <w:r>
        <w:t>delle</w:t>
      </w:r>
      <w:bookmarkStart w:id="0" w:name="_GoBack"/>
      <w:bookmarkEnd w:id="0"/>
      <w:r>
        <w:t xml:space="preserve"> più frequenti </w:t>
      </w:r>
      <w:r w:rsidRPr="004C62C8">
        <w:t>neoplasie ginecologiche</w:t>
      </w:r>
      <w:r>
        <w:t xml:space="preserve"> (Ca Portio; Ca Endometrio; Ca ovaio)</w:t>
      </w:r>
    </w:p>
    <w:p w:rsidR="007433B8" w:rsidRPr="004C62C8" w:rsidRDefault="007433B8" w:rsidP="007433B8"/>
    <w:p w:rsidR="007433B8" w:rsidRPr="004C62C8" w:rsidRDefault="007433B8" w:rsidP="007433B8">
      <w:pPr>
        <w:numPr>
          <w:ilvl w:val="0"/>
          <w:numId w:val="33"/>
        </w:numPr>
        <w:suppressAutoHyphens w:val="0"/>
      </w:pPr>
      <w:r w:rsidRPr="004C62C8">
        <w:t>Diagnosi di gravidanza</w:t>
      </w:r>
      <w:r>
        <w:t xml:space="preserve">, </w:t>
      </w:r>
      <w:r w:rsidRPr="004C62C8">
        <w:t>di epoca gestazionale e di vitalità del feto</w:t>
      </w:r>
    </w:p>
    <w:p w:rsidR="007433B8" w:rsidRPr="004C62C8" w:rsidRDefault="007433B8" w:rsidP="007433B8">
      <w:pPr>
        <w:numPr>
          <w:ilvl w:val="0"/>
          <w:numId w:val="34"/>
        </w:numPr>
        <w:suppressAutoHyphens w:val="0"/>
      </w:pPr>
      <w:r w:rsidRPr="004C62C8">
        <w:t>Screening e Diagnostica prenatale</w:t>
      </w:r>
      <w:r>
        <w:t xml:space="preserve"> (</w:t>
      </w:r>
      <w:proofErr w:type="spellStart"/>
      <w:r>
        <w:t>Translucenza</w:t>
      </w:r>
      <w:proofErr w:type="spellEnd"/>
      <w:r>
        <w:t xml:space="preserve"> nucale; Villo-Amnio-</w:t>
      </w:r>
      <w:proofErr w:type="spellStart"/>
      <w:r>
        <w:t>Funicolocentesi</w:t>
      </w:r>
      <w:proofErr w:type="spellEnd"/>
      <w:r>
        <w:t>)</w:t>
      </w:r>
    </w:p>
    <w:p w:rsidR="007433B8" w:rsidRDefault="007433B8" w:rsidP="007433B8">
      <w:pPr>
        <w:rPr>
          <w:sz w:val="28"/>
        </w:rPr>
      </w:pPr>
    </w:p>
    <w:p w:rsidR="007433B8" w:rsidRDefault="007433B8" w:rsidP="0098339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95C09" w:rsidRDefault="00295C09" w:rsidP="0098339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D5791" w:rsidRPr="007C7982" w:rsidRDefault="002D5791" w:rsidP="00A962C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C7982">
        <w:rPr>
          <w:rFonts w:ascii="Times New Roman" w:hAnsi="Times New Roman" w:cs="Times New Roman"/>
          <w:b/>
          <w:bCs/>
          <w:color w:val="auto"/>
        </w:rPr>
        <w:t>METODOLOGIA DIDATTICA</w:t>
      </w:r>
      <w:r w:rsidR="00A53B48">
        <w:rPr>
          <w:rFonts w:ascii="Times New Roman" w:hAnsi="Times New Roman" w:cs="Times New Roman"/>
          <w:b/>
          <w:bCs/>
          <w:color w:val="auto"/>
        </w:rPr>
        <w:t>:</w:t>
      </w:r>
      <w:r w:rsidR="00A53B48">
        <w:rPr>
          <w:rFonts w:ascii="Times New Roman" w:hAnsi="Times New Roman" w:cs="Times New Roman"/>
          <w:b/>
          <w:bCs/>
          <w:color w:val="auto"/>
        </w:rPr>
        <w:tab/>
        <w:t>Lezioni Frontali.</w:t>
      </w:r>
      <w:r w:rsidR="0010073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C798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D5791" w:rsidRDefault="002D5791" w:rsidP="00A962C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9711A0" w:rsidRDefault="009711A0" w:rsidP="00A962C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2D5791" w:rsidRPr="007C7982" w:rsidRDefault="002D5791" w:rsidP="00A962C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C7982">
        <w:rPr>
          <w:rFonts w:ascii="Times New Roman" w:hAnsi="Times New Roman" w:cs="Times New Roman"/>
          <w:b/>
          <w:bCs/>
          <w:color w:val="auto"/>
        </w:rPr>
        <w:t>METODOLOGIA DI ESAME</w:t>
      </w:r>
      <w:r w:rsidR="00A53B48">
        <w:rPr>
          <w:rFonts w:ascii="Times New Roman" w:hAnsi="Times New Roman" w:cs="Times New Roman"/>
          <w:b/>
          <w:bCs/>
          <w:color w:val="auto"/>
        </w:rPr>
        <w:t>: Prova scritta a traccia aperta / Prova</w:t>
      </w:r>
      <w:r w:rsidRPr="007C798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53B48">
        <w:rPr>
          <w:rFonts w:ascii="Times New Roman" w:hAnsi="Times New Roman" w:cs="Times New Roman"/>
          <w:b/>
          <w:bCs/>
          <w:color w:val="auto"/>
        </w:rPr>
        <w:t>Orale.</w:t>
      </w:r>
    </w:p>
    <w:p w:rsidR="002D5791" w:rsidRDefault="002D5791" w:rsidP="007C7982">
      <w:pPr>
        <w:pStyle w:val="Default"/>
        <w:rPr>
          <w:color w:val="auto"/>
          <w:sz w:val="23"/>
          <w:szCs w:val="23"/>
        </w:rPr>
      </w:pPr>
    </w:p>
    <w:p w:rsidR="009711A0" w:rsidRDefault="009711A0" w:rsidP="002D5791">
      <w:pPr>
        <w:spacing w:line="336" w:lineRule="auto"/>
        <w:ind w:right="57"/>
        <w:rPr>
          <w:b/>
          <w:sz w:val="28"/>
          <w:szCs w:val="28"/>
        </w:rPr>
      </w:pPr>
    </w:p>
    <w:p w:rsidR="002D5791" w:rsidRDefault="002D5791" w:rsidP="002D5791">
      <w:pPr>
        <w:spacing w:line="336" w:lineRule="auto"/>
        <w:ind w:right="57"/>
        <w:rPr>
          <w:sz w:val="28"/>
          <w:szCs w:val="28"/>
        </w:rPr>
      </w:pPr>
      <w:r>
        <w:rPr>
          <w:b/>
          <w:sz w:val="28"/>
          <w:szCs w:val="28"/>
        </w:rPr>
        <w:t>Testi:</w:t>
      </w:r>
    </w:p>
    <w:p w:rsidR="007433B8" w:rsidRDefault="007433B8" w:rsidP="007433B8">
      <w:pPr>
        <w:pStyle w:val="Paragrafoelenco"/>
        <w:numPr>
          <w:ilvl w:val="0"/>
          <w:numId w:val="35"/>
        </w:numPr>
        <w:jc w:val="both"/>
      </w:pPr>
      <w:r>
        <w:t xml:space="preserve">Ginecologia e Ostetricia </w:t>
      </w:r>
      <w:r w:rsidR="009711A0">
        <w:t xml:space="preserve">  </w:t>
      </w:r>
      <w:r>
        <w:t xml:space="preserve">T. </w:t>
      </w:r>
      <w:proofErr w:type="spellStart"/>
      <w:r>
        <w:t>Wierdis</w:t>
      </w:r>
      <w:proofErr w:type="spellEnd"/>
      <w:r>
        <w:t xml:space="preserve">, C. Romanini </w:t>
      </w:r>
      <w:r w:rsidR="009711A0">
        <w:t xml:space="preserve">   </w:t>
      </w:r>
      <w:r>
        <w:t>Edizioni Minerva Medica</w:t>
      </w:r>
    </w:p>
    <w:p w:rsidR="007433B8" w:rsidRDefault="007433B8" w:rsidP="007433B8">
      <w:pPr>
        <w:pStyle w:val="Paragrafoelenco"/>
        <w:jc w:val="both"/>
      </w:pPr>
    </w:p>
    <w:p w:rsidR="007433B8" w:rsidRDefault="007433B8" w:rsidP="007433B8">
      <w:pPr>
        <w:pStyle w:val="Paragrafoelenco"/>
        <w:numPr>
          <w:ilvl w:val="0"/>
          <w:numId w:val="35"/>
        </w:numPr>
        <w:jc w:val="both"/>
      </w:pPr>
      <w:r>
        <w:t>Elementi di Ginecologia ed Ostetricia</w:t>
      </w:r>
      <w:r w:rsidR="009711A0">
        <w:t xml:space="preserve">   </w:t>
      </w:r>
      <w:r>
        <w:t xml:space="preserve">F. Maneschi, P. Benedetti Panici </w:t>
      </w:r>
      <w:r w:rsidR="009711A0">
        <w:t xml:space="preserve">  </w:t>
      </w:r>
      <w:proofErr w:type="spellStart"/>
      <w:r>
        <w:t>Soc</w:t>
      </w:r>
      <w:proofErr w:type="spellEnd"/>
      <w:r>
        <w:t>. Ed. Universo</w:t>
      </w:r>
    </w:p>
    <w:p w:rsidR="007433B8" w:rsidRDefault="007433B8" w:rsidP="007433B8">
      <w:pPr>
        <w:jc w:val="both"/>
      </w:pPr>
    </w:p>
    <w:p w:rsidR="007433B8" w:rsidRPr="007433B8" w:rsidRDefault="007433B8" w:rsidP="002D5791">
      <w:pPr>
        <w:spacing w:line="336" w:lineRule="auto"/>
        <w:ind w:right="57"/>
        <w:rPr>
          <w:sz w:val="28"/>
          <w:szCs w:val="28"/>
        </w:rPr>
      </w:pPr>
    </w:p>
    <w:p w:rsidR="00490DCE" w:rsidRDefault="00490DCE" w:rsidP="002D5791">
      <w:pPr>
        <w:spacing w:line="360" w:lineRule="auto"/>
        <w:ind w:left="57" w:right="57"/>
        <w:rPr>
          <w:b/>
          <w:sz w:val="28"/>
          <w:szCs w:val="28"/>
        </w:rPr>
      </w:pPr>
    </w:p>
    <w:p w:rsidR="002D5791" w:rsidRPr="00842849" w:rsidRDefault="002D5791" w:rsidP="002D5791">
      <w:pPr>
        <w:spacing w:line="360" w:lineRule="auto"/>
        <w:ind w:left="57" w:right="57"/>
        <w:rPr>
          <w:b/>
        </w:rPr>
      </w:pPr>
      <w:r>
        <w:rPr>
          <w:b/>
          <w:sz w:val="28"/>
          <w:szCs w:val="28"/>
        </w:rPr>
        <w:t>ORARIO DI RICEVIMENTO</w:t>
      </w:r>
      <w:r w:rsidR="00842849">
        <w:rPr>
          <w:b/>
          <w:sz w:val="28"/>
          <w:szCs w:val="28"/>
        </w:rPr>
        <w:t xml:space="preserve">: </w:t>
      </w:r>
      <w:proofErr w:type="gramStart"/>
      <w:r w:rsidR="00842849" w:rsidRPr="00842849">
        <w:rPr>
          <w:b/>
        </w:rPr>
        <w:t>Lunedì</w:t>
      </w:r>
      <w:proofErr w:type="gramEnd"/>
      <w:r w:rsidR="00842849" w:rsidRPr="00842849">
        <w:rPr>
          <w:b/>
        </w:rPr>
        <w:t xml:space="preserve"> ore 9-10, previo appuntamento telefonico c/o Segreteria Studenti. </w:t>
      </w:r>
    </w:p>
    <w:p w:rsidR="002D5791" w:rsidRDefault="002D5791" w:rsidP="00295C09">
      <w:pPr>
        <w:spacing w:line="360" w:lineRule="auto"/>
        <w:ind w:right="57"/>
        <w:rPr>
          <w:b/>
          <w:sz w:val="28"/>
          <w:szCs w:val="28"/>
        </w:rPr>
      </w:pPr>
    </w:p>
    <w:p w:rsidR="002D5791" w:rsidRDefault="002D5791" w:rsidP="002D5791">
      <w:pPr>
        <w:spacing w:line="360" w:lineRule="auto"/>
        <w:ind w:left="57" w:right="57"/>
        <w:jc w:val="right"/>
        <w:rPr>
          <w:sz w:val="28"/>
          <w:szCs w:val="28"/>
        </w:rPr>
      </w:pPr>
    </w:p>
    <w:p w:rsidR="00295C09" w:rsidRDefault="002D5791" w:rsidP="009711A0">
      <w:pPr>
        <w:spacing w:line="360" w:lineRule="auto"/>
        <w:ind w:left="5721" w:right="57" w:firstLine="651"/>
        <w:jc w:val="center"/>
        <w:rPr>
          <w:sz w:val="28"/>
          <w:szCs w:val="28"/>
        </w:rPr>
      </w:pPr>
      <w:r>
        <w:rPr>
          <w:sz w:val="28"/>
          <w:szCs w:val="28"/>
        </w:rPr>
        <w:t>Il Docente del corso</w:t>
      </w:r>
    </w:p>
    <w:p w:rsidR="009711A0" w:rsidRDefault="009711A0" w:rsidP="009711A0">
      <w:pPr>
        <w:spacing w:line="360" w:lineRule="auto"/>
        <w:ind w:left="6429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Raffaello Alfonso </w:t>
      </w:r>
    </w:p>
    <w:sectPr w:rsidR="009711A0" w:rsidSect="009857B2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37D07CF"/>
    <w:multiLevelType w:val="hybridMultilevel"/>
    <w:tmpl w:val="6C544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3400"/>
    <w:multiLevelType w:val="hybridMultilevel"/>
    <w:tmpl w:val="4E0A5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E447D"/>
    <w:multiLevelType w:val="hybridMultilevel"/>
    <w:tmpl w:val="52E8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452FF"/>
    <w:multiLevelType w:val="hybridMultilevel"/>
    <w:tmpl w:val="79EC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D3E5F"/>
    <w:multiLevelType w:val="hybridMultilevel"/>
    <w:tmpl w:val="EB84DCB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8B7F98"/>
    <w:multiLevelType w:val="hybridMultilevel"/>
    <w:tmpl w:val="64FE0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936"/>
    <w:multiLevelType w:val="hybridMultilevel"/>
    <w:tmpl w:val="CE1A36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F7745A0"/>
    <w:multiLevelType w:val="hybridMultilevel"/>
    <w:tmpl w:val="ADD69558"/>
    <w:lvl w:ilvl="0" w:tplc="9ACABE2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A1102"/>
    <w:multiLevelType w:val="hybridMultilevel"/>
    <w:tmpl w:val="3D36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4FCF"/>
    <w:multiLevelType w:val="hybridMultilevel"/>
    <w:tmpl w:val="EF4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D1F29"/>
    <w:multiLevelType w:val="hybridMultilevel"/>
    <w:tmpl w:val="5EF8D1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37E9D"/>
    <w:multiLevelType w:val="hybridMultilevel"/>
    <w:tmpl w:val="5A1A0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236FB"/>
    <w:multiLevelType w:val="hybridMultilevel"/>
    <w:tmpl w:val="F82C3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55A98"/>
    <w:multiLevelType w:val="hybridMultilevel"/>
    <w:tmpl w:val="984AC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C38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9327F"/>
    <w:multiLevelType w:val="hybridMultilevel"/>
    <w:tmpl w:val="D08AB9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DC1211"/>
    <w:multiLevelType w:val="hybridMultilevel"/>
    <w:tmpl w:val="A86C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AB5"/>
    <w:multiLevelType w:val="hybridMultilevel"/>
    <w:tmpl w:val="856890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40049"/>
    <w:multiLevelType w:val="hybridMultilevel"/>
    <w:tmpl w:val="2FC4C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6F10"/>
    <w:multiLevelType w:val="hybridMultilevel"/>
    <w:tmpl w:val="0888B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E6B9A"/>
    <w:multiLevelType w:val="hybridMultilevel"/>
    <w:tmpl w:val="4A7CDD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EB3A47"/>
    <w:multiLevelType w:val="hybridMultilevel"/>
    <w:tmpl w:val="ADEA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33FA0"/>
    <w:multiLevelType w:val="hybridMultilevel"/>
    <w:tmpl w:val="52DAC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145A9"/>
    <w:multiLevelType w:val="hybridMultilevel"/>
    <w:tmpl w:val="6FEE7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406F8"/>
    <w:multiLevelType w:val="hybridMultilevel"/>
    <w:tmpl w:val="013C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C1DCD"/>
    <w:multiLevelType w:val="hybridMultilevel"/>
    <w:tmpl w:val="664E3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57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C26E6"/>
    <w:multiLevelType w:val="hybridMultilevel"/>
    <w:tmpl w:val="E8C2EEF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023C94"/>
    <w:multiLevelType w:val="hybridMultilevel"/>
    <w:tmpl w:val="7B363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900"/>
    <w:multiLevelType w:val="hybridMultilevel"/>
    <w:tmpl w:val="36361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1259E"/>
    <w:multiLevelType w:val="hybridMultilevel"/>
    <w:tmpl w:val="90D84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323C2"/>
    <w:multiLevelType w:val="hybridMultilevel"/>
    <w:tmpl w:val="DFFE9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D075D7"/>
    <w:multiLevelType w:val="hybridMultilevel"/>
    <w:tmpl w:val="09EA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F602B"/>
    <w:multiLevelType w:val="hybridMultilevel"/>
    <w:tmpl w:val="3260ECFC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776952AF"/>
    <w:multiLevelType w:val="hybridMultilevel"/>
    <w:tmpl w:val="2F40F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2B87"/>
    <w:multiLevelType w:val="hybridMultilevel"/>
    <w:tmpl w:val="76DA2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6BF7"/>
    <w:multiLevelType w:val="hybridMultilevel"/>
    <w:tmpl w:val="844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16"/>
  </w:num>
  <w:num w:numId="5">
    <w:abstractNumId w:val="20"/>
  </w:num>
  <w:num w:numId="6">
    <w:abstractNumId w:val="6"/>
  </w:num>
  <w:num w:numId="7">
    <w:abstractNumId w:val="11"/>
  </w:num>
  <w:num w:numId="8">
    <w:abstractNumId w:val="26"/>
  </w:num>
  <w:num w:numId="9">
    <w:abstractNumId w:val="35"/>
  </w:num>
  <w:num w:numId="10">
    <w:abstractNumId w:val="25"/>
  </w:num>
  <w:num w:numId="11">
    <w:abstractNumId w:val="34"/>
  </w:num>
  <w:num w:numId="12">
    <w:abstractNumId w:val="7"/>
  </w:num>
  <w:num w:numId="13">
    <w:abstractNumId w:val="29"/>
  </w:num>
  <w:num w:numId="14">
    <w:abstractNumId w:val="19"/>
  </w:num>
  <w:num w:numId="15">
    <w:abstractNumId w:val="39"/>
  </w:num>
  <w:num w:numId="16">
    <w:abstractNumId w:val="27"/>
  </w:num>
  <w:num w:numId="17">
    <w:abstractNumId w:val="24"/>
  </w:num>
  <w:num w:numId="18">
    <w:abstractNumId w:val="14"/>
  </w:num>
  <w:num w:numId="19">
    <w:abstractNumId w:val="38"/>
  </w:num>
  <w:num w:numId="20">
    <w:abstractNumId w:val="15"/>
  </w:num>
  <w:num w:numId="21">
    <w:abstractNumId w:val="18"/>
  </w:num>
  <w:num w:numId="22">
    <w:abstractNumId w:val="23"/>
  </w:num>
  <w:num w:numId="23">
    <w:abstractNumId w:val="22"/>
  </w:num>
  <w:num w:numId="24">
    <w:abstractNumId w:val="10"/>
  </w:num>
  <w:num w:numId="25">
    <w:abstractNumId w:val="37"/>
  </w:num>
  <w:num w:numId="26">
    <w:abstractNumId w:val="9"/>
  </w:num>
  <w:num w:numId="27">
    <w:abstractNumId w:val="30"/>
  </w:num>
  <w:num w:numId="28">
    <w:abstractNumId w:val="33"/>
  </w:num>
  <w:num w:numId="29">
    <w:abstractNumId w:val="36"/>
  </w:num>
  <w:num w:numId="30">
    <w:abstractNumId w:val="32"/>
  </w:num>
  <w:num w:numId="31">
    <w:abstractNumId w:val="31"/>
  </w:num>
  <w:num w:numId="32">
    <w:abstractNumId w:val="5"/>
  </w:num>
  <w:num w:numId="33">
    <w:abstractNumId w:val="17"/>
  </w:num>
  <w:num w:numId="34">
    <w:abstractNumId w:val="2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D"/>
    <w:rsid w:val="000A7190"/>
    <w:rsid w:val="0010073D"/>
    <w:rsid w:val="001D2242"/>
    <w:rsid w:val="00231563"/>
    <w:rsid w:val="002668EA"/>
    <w:rsid w:val="00295C09"/>
    <w:rsid w:val="002B3513"/>
    <w:rsid w:val="002D5791"/>
    <w:rsid w:val="00301554"/>
    <w:rsid w:val="0037076A"/>
    <w:rsid w:val="00407228"/>
    <w:rsid w:val="00454758"/>
    <w:rsid w:val="00476F2A"/>
    <w:rsid w:val="00490DCE"/>
    <w:rsid w:val="004B0837"/>
    <w:rsid w:val="005E63C8"/>
    <w:rsid w:val="00621289"/>
    <w:rsid w:val="0063668E"/>
    <w:rsid w:val="00644667"/>
    <w:rsid w:val="00647DF0"/>
    <w:rsid w:val="00663BCD"/>
    <w:rsid w:val="00692D5C"/>
    <w:rsid w:val="0069485D"/>
    <w:rsid w:val="007433B8"/>
    <w:rsid w:val="00755810"/>
    <w:rsid w:val="00763654"/>
    <w:rsid w:val="007C7982"/>
    <w:rsid w:val="007D6CAC"/>
    <w:rsid w:val="00842849"/>
    <w:rsid w:val="00895E03"/>
    <w:rsid w:val="00896B4E"/>
    <w:rsid w:val="009711A0"/>
    <w:rsid w:val="00983391"/>
    <w:rsid w:val="009857B2"/>
    <w:rsid w:val="009B3390"/>
    <w:rsid w:val="00A3548B"/>
    <w:rsid w:val="00A42DE1"/>
    <w:rsid w:val="00A53B48"/>
    <w:rsid w:val="00A679EE"/>
    <w:rsid w:val="00A962C8"/>
    <w:rsid w:val="00AE5435"/>
    <w:rsid w:val="00B850F2"/>
    <w:rsid w:val="00C27FCD"/>
    <w:rsid w:val="00C609EC"/>
    <w:rsid w:val="00C97A38"/>
    <w:rsid w:val="00CC2F06"/>
    <w:rsid w:val="00D73607"/>
    <w:rsid w:val="00D80230"/>
    <w:rsid w:val="00DB70CB"/>
    <w:rsid w:val="00DD6D1F"/>
    <w:rsid w:val="00E02231"/>
    <w:rsid w:val="00E236C8"/>
    <w:rsid w:val="00E41919"/>
    <w:rsid w:val="00E438E2"/>
    <w:rsid w:val="00F754AA"/>
    <w:rsid w:val="00FB45C2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2F81EF"/>
  <w15:docId w15:val="{77F00AA9-247C-466D-9AC4-6E6BECDF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3F2B-0401-46BF-9839-E41B9D18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INTEGRATO DI INFERMIERISTICA IN</vt:lpstr>
    </vt:vector>
  </TitlesOfParts>
  <Company>BASTARDS TeaM</Company>
  <LinksUpToDate>false</LinksUpToDate>
  <CharactersWithSpaces>2762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mailto:cosimocaldararo@libero.it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INTEGRATO DI INFERMIERISTICA IN</dc:title>
  <dc:creator>Mino</dc:creator>
  <cp:lastModifiedBy>Dott. Alfonso</cp:lastModifiedBy>
  <cp:revision>5</cp:revision>
  <cp:lastPrinted>2012-06-20T09:36:00Z</cp:lastPrinted>
  <dcterms:created xsi:type="dcterms:W3CDTF">2018-01-30T16:52:00Z</dcterms:created>
  <dcterms:modified xsi:type="dcterms:W3CDTF">2018-01-31T18:39:00Z</dcterms:modified>
</cp:coreProperties>
</file>