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77" w:rsidRDefault="00072D77" w:rsidP="00072D77">
      <w:pPr>
        <w:jc w:val="center"/>
      </w:pPr>
      <w:r>
        <w:t>CORSO DI LAUREA IN PROFESSIONI SANITARIE</w:t>
      </w:r>
    </w:p>
    <w:p w:rsidR="00072D77" w:rsidRDefault="00072D77" w:rsidP="00072D77">
      <w:pPr>
        <w:jc w:val="center"/>
      </w:pPr>
    </w:p>
    <w:p w:rsidR="00207C28" w:rsidRDefault="00072D77" w:rsidP="00072D77">
      <w:pPr>
        <w:jc w:val="center"/>
      </w:pPr>
      <w:r>
        <w:t>PROGRAMMA LEZIONI CORSO DI CARDIOCHIRURGICA</w:t>
      </w:r>
    </w:p>
    <w:p w:rsidR="00072D77" w:rsidRDefault="00072D77" w:rsidP="00072D77">
      <w:pPr>
        <w:jc w:val="center"/>
      </w:pPr>
    </w:p>
    <w:p w:rsidR="00072D77" w:rsidRDefault="007D3367" w:rsidP="00072D77">
      <w:pPr>
        <w:jc w:val="center"/>
      </w:pPr>
      <w:r>
        <w:t>A.A. 2020-2021</w:t>
      </w:r>
      <w:bookmarkStart w:id="0" w:name="_GoBack"/>
      <w:bookmarkEnd w:id="0"/>
    </w:p>
    <w:p w:rsidR="00072D77" w:rsidRDefault="00072D77" w:rsidP="00072D77">
      <w:pPr>
        <w:jc w:val="center"/>
      </w:pPr>
    </w:p>
    <w:p w:rsidR="00072D77" w:rsidRDefault="00072D77" w:rsidP="00072D77">
      <w:pPr>
        <w:jc w:val="center"/>
      </w:pPr>
    </w:p>
    <w:p w:rsidR="00072D77" w:rsidRDefault="00072D77" w:rsidP="00072D77">
      <w:pPr>
        <w:jc w:val="center"/>
      </w:pPr>
    </w:p>
    <w:p w:rsidR="00072D77" w:rsidRDefault="00072D77" w:rsidP="00072D77">
      <w:pPr>
        <w:jc w:val="center"/>
      </w:pPr>
    </w:p>
    <w:p w:rsidR="00072D77" w:rsidRDefault="00072D77" w:rsidP="00072D77">
      <w:pPr>
        <w:jc w:val="both"/>
      </w:pPr>
      <w:r>
        <w:t>Cenni di anatomia e fisiologia del cuore</w:t>
      </w: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  <w:r>
        <w:t>Principi di circolazione extracorporea ed assistenza ventricolare</w:t>
      </w: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  <w:r>
        <w:t xml:space="preserve">La </w:t>
      </w:r>
      <w:proofErr w:type="spellStart"/>
      <w:r>
        <w:t>cardioprotezione</w:t>
      </w:r>
      <w:proofErr w:type="spellEnd"/>
      <w:r>
        <w:t xml:space="preserve"> in cardiochirurgia</w:t>
      </w: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  <w:r>
        <w:t>Fisiopatologia del circolo coronarico</w:t>
      </w: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  <w:r>
        <w:t>Terapia chirurgica della cardiopatia ischemica</w:t>
      </w: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  <w:r>
        <w:t xml:space="preserve">Le </w:t>
      </w:r>
      <w:proofErr w:type="spellStart"/>
      <w:r>
        <w:t>valvulopatie</w:t>
      </w:r>
      <w:proofErr w:type="spellEnd"/>
      <w:r>
        <w:t>: principi di fisiopatologia e trattamento chirurgico e percutaneo</w:t>
      </w: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  <w:r>
        <w:t>Le dissezioni aortiche</w:t>
      </w: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  <w:r>
        <w:t>Le patologia dell’aorta toracica ed addominale</w:t>
      </w: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  <w:r>
        <w:t>Le cardiopatie congenite: principi di fisiopatologia e trattamento chirurgico e percutaneo</w:t>
      </w: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</w:p>
    <w:p w:rsidR="00072D77" w:rsidRDefault="00072D77" w:rsidP="00072D77">
      <w:pPr>
        <w:jc w:val="both"/>
      </w:pPr>
    </w:p>
    <w:sectPr w:rsidR="00072D77" w:rsidSect="00AA40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77"/>
    <w:rsid w:val="00072D77"/>
    <w:rsid w:val="00207C28"/>
    <w:rsid w:val="007D3367"/>
    <w:rsid w:val="00A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aslle</cp:lastModifiedBy>
  <cp:revision>2</cp:revision>
  <cp:lastPrinted>2021-05-10T05:38:00Z</cp:lastPrinted>
  <dcterms:created xsi:type="dcterms:W3CDTF">2021-05-10T05:39:00Z</dcterms:created>
  <dcterms:modified xsi:type="dcterms:W3CDTF">2021-05-10T05:39:00Z</dcterms:modified>
</cp:coreProperties>
</file>